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480" w:lineRule="auto"/>
        <w:rPr>
          <w:rFonts w:ascii="仿宋" w:hAnsi="仿宋" w:eastAsia="仿宋" w:cstheme="majorEastAsia"/>
          <w:sz w:val="36"/>
          <w:szCs w:val="36"/>
        </w:rPr>
      </w:pPr>
    </w:p>
    <w:p>
      <w:pPr>
        <w:pStyle w:val="2"/>
        <w:spacing w:after="0" w:line="480" w:lineRule="auto"/>
        <w:jc w:val="center"/>
        <w:rPr>
          <w:rFonts w:hint="eastAsia" w:ascii="仿宋" w:hAnsi="仿宋" w:eastAsia="仿宋" w:cstheme="majorEastAsia"/>
          <w:sz w:val="44"/>
          <w:szCs w:val="44"/>
          <w:lang w:eastAsia="zh-CN"/>
        </w:rPr>
      </w:pPr>
      <w:r>
        <w:rPr>
          <w:rFonts w:hint="eastAsia" w:ascii="仿宋" w:hAnsi="仿宋" w:eastAsia="仿宋" w:cstheme="majorEastAsia"/>
          <w:sz w:val="44"/>
          <w:szCs w:val="44"/>
        </w:rPr>
        <w:t>中华志愿者协会</w:t>
      </w:r>
      <w:r>
        <w:rPr>
          <w:rFonts w:hint="eastAsia" w:ascii="仿宋" w:hAnsi="仿宋" w:eastAsia="仿宋" w:cstheme="majorEastAsia"/>
          <w:sz w:val="44"/>
          <w:szCs w:val="44"/>
          <w:lang w:eastAsia="zh-CN"/>
        </w:rPr>
        <w:t>“不忘初心、牢记使命”</w:t>
      </w:r>
    </w:p>
    <w:p>
      <w:pPr>
        <w:pStyle w:val="2"/>
        <w:spacing w:after="0" w:line="480" w:lineRule="auto"/>
        <w:jc w:val="center"/>
        <w:rPr>
          <w:rFonts w:ascii="仿宋" w:hAnsi="仿宋" w:eastAsia="仿宋" w:cstheme="majorEastAsia"/>
          <w:sz w:val="44"/>
          <w:szCs w:val="44"/>
        </w:rPr>
      </w:pPr>
      <w:r>
        <w:rPr>
          <w:rFonts w:hint="eastAsia" w:ascii="仿宋" w:hAnsi="仿宋" w:eastAsia="仿宋" w:cstheme="majorEastAsia"/>
          <w:sz w:val="44"/>
          <w:szCs w:val="44"/>
          <w:lang w:eastAsia="zh-CN"/>
        </w:rPr>
        <w:t>主题教育活动</w:t>
      </w:r>
      <w:r>
        <w:rPr>
          <w:rFonts w:hint="eastAsia" w:ascii="仿宋" w:hAnsi="仿宋" w:eastAsia="仿宋" w:cstheme="majorEastAsia"/>
          <w:sz w:val="44"/>
          <w:szCs w:val="44"/>
        </w:rPr>
        <w:t>会议纪要</w:t>
      </w:r>
    </w:p>
    <w:p>
      <w:pPr>
        <w:pStyle w:val="2"/>
        <w:spacing w:after="0" w:line="480" w:lineRule="auto"/>
        <w:jc w:val="center"/>
        <w:rPr>
          <w:rFonts w:ascii="仿宋" w:hAnsi="仿宋" w:eastAsia="仿宋" w:cstheme="majorEastAsia"/>
          <w:sz w:val="44"/>
          <w:szCs w:val="44"/>
        </w:rPr>
      </w:pPr>
    </w:p>
    <w:p>
      <w:pPr>
        <w:pStyle w:val="2"/>
        <w:spacing w:after="0" w:line="480" w:lineRule="auto"/>
        <w:ind w:firstLine="800" w:firstLineChars="250"/>
        <w:rPr>
          <w:rFonts w:ascii="仿宋" w:hAnsi="仿宋" w:eastAsia="仿宋" w:cstheme="majorEastAsia"/>
          <w:sz w:val="32"/>
          <w:szCs w:val="32"/>
        </w:rPr>
      </w:pPr>
      <w:r>
        <w:rPr>
          <w:rFonts w:hint="eastAsia" w:ascii="仿宋" w:hAnsi="仿宋" w:eastAsia="仿宋" w:cstheme="majorEastAsia"/>
          <w:sz w:val="32"/>
          <w:szCs w:val="32"/>
          <w:lang w:val="en-US" w:eastAsia="zh-CN"/>
        </w:rPr>
        <w:t>党中央自2019年6月开始，在全国全党自上而下分两批开展“不忘初心、牢记使命”主题教育活动。7</w:t>
      </w:r>
      <w:r>
        <w:rPr>
          <w:rFonts w:hint="eastAsia" w:ascii="仿宋" w:hAnsi="仿宋" w:eastAsia="仿宋" w:cstheme="majorEastAsia"/>
          <w:sz w:val="32"/>
          <w:szCs w:val="32"/>
        </w:rPr>
        <w:t>月</w:t>
      </w:r>
      <w:r>
        <w:rPr>
          <w:rFonts w:hint="eastAsia" w:ascii="仿宋" w:hAnsi="仿宋" w:eastAsia="仿宋" w:cstheme="majorEastAsia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theme="majorEastAsia"/>
          <w:sz w:val="32"/>
          <w:szCs w:val="32"/>
        </w:rPr>
        <w:t>日，中华志愿者协会会长兼秘书长宋志强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书记在协会会议室召开以“‘不忘初心、牢记使命’做一名合格的共产党员”为主题的党课。</w:t>
      </w:r>
      <w:r>
        <w:rPr>
          <w:rFonts w:hint="eastAsia" w:ascii="仿宋" w:hAnsi="仿宋" w:eastAsia="仿宋" w:cstheme="majorEastAsia"/>
          <w:sz w:val="32"/>
          <w:szCs w:val="32"/>
        </w:rPr>
        <w:t>协会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全体党员</w:t>
      </w:r>
      <w:r>
        <w:rPr>
          <w:rFonts w:hint="eastAsia" w:ascii="仿宋" w:hAnsi="仿宋" w:eastAsia="仿宋" w:cstheme="majorEastAsia"/>
          <w:sz w:val="32"/>
          <w:szCs w:val="32"/>
        </w:rPr>
        <w:t>，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各部门工作人员</w:t>
      </w:r>
      <w:r>
        <w:rPr>
          <w:rFonts w:hint="eastAsia" w:ascii="仿宋" w:hAnsi="仿宋" w:eastAsia="仿宋" w:cstheme="majorEastAsia"/>
          <w:sz w:val="32"/>
          <w:szCs w:val="32"/>
        </w:rPr>
        <w:t>参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加</w:t>
      </w:r>
      <w:r>
        <w:rPr>
          <w:rFonts w:hint="eastAsia" w:ascii="仿宋" w:hAnsi="仿宋" w:eastAsia="仿宋" w:cstheme="majorEastAsia"/>
          <w:sz w:val="32"/>
          <w:szCs w:val="32"/>
        </w:rPr>
        <w:t>。</w:t>
      </w:r>
    </w:p>
    <w:p>
      <w:pPr>
        <w:pStyle w:val="2"/>
        <w:spacing w:after="0" w:line="480" w:lineRule="auto"/>
        <w:ind w:firstLine="640" w:firstLineChars="200"/>
        <w:rPr>
          <w:rFonts w:ascii="仿宋" w:hAnsi="仿宋" w:eastAsia="仿宋" w:cstheme="majorEastAsia"/>
          <w:sz w:val="32"/>
          <w:szCs w:val="32"/>
        </w:rPr>
      </w:pP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党课总计三项内容。宋志强书记就三项内容</w:t>
      </w:r>
      <w:r>
        <w:rPr>
          <w:rFonts w:hint="eastAsia" w:ascii="仿宋" w:hAnsi="仿宋" w:eastAsia="仿宋" w:cstheme="majorEastAsia"/>
          <w:sz w:val="32"/>
          <w:szCs w:val="32"/>
          <w:lang w:val="en-US" w:eastAsia="zh-CN"/>
        </w:rPr>
        <w:t>进行讲述与总结，协会全体对3项内容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进行学习思考。</w:t>
      </w:r>
      <w:r>
        <w:rPr>
          <w:rFonts w:hint="eastAsia" w:ascii="仿宋" w:hAnsi="仿宋" w:eastAsia="仿宋" w:cstheme="majorEastAsia"/>
          <w:sz w:val="32"/>
          <w:szCs w:val="32"/>
        </w:rPr>
        <w:t>宋志强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书记</w:t>
      </w:r>
      <w:r>
        <w:rPr>
          <w:rFonts w:hint="eastAsia" w:ascii="仿宋" w:hAnsi="仿宋" w:eastAsia="仿宋" w:cstheme="majorEastAsia"/>
          <w:sz w:val="32"/>
          <w:szCs w:val="32"/>
        </w:rPr>
        <w:t>就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党课内容</w:t>
      </w:r>
      <w:r>
        <w:rPr>
          <w:rFonts w:hint="eastAsia" w:ascii="仿宋" w:hAnsi="仿宋" w:eastAsia="仿宋" w:cstheme="majorEastAsia"/>
          <w:sz w:val="32"/>
          <w:szCs w:val="32"/>
        </w:rPr>
        <w:t>提出了具体意见</w:t>
      </w:r>
      <w:r>
        <w:rPr>
          <w:rFonts w:hint="eastAsia" w:ascii="仿宋" w:hAnsi="仿宋" w:eastAsia="仿宋" w:cstheme="majorEastAsia"/>
          <w:sz w:val="32"/>
          <w:szCs w:val="32"/>
          <w:lang w:eastAsia="zh-CN"/>
        </w:rPr>
        <w:t>并给出了明确指示</w:t>
      </w:r>
      <w:r>
        <w:rPr>
          <w:rFonts w:hint="eastAsia" w:ascii="仿宋" w:hAnsi="仿宋" w:eastAsia="仿宋" w:cstheme="majorEastAsia"/>
          <w:sz w:val="32"/>
          <w:szCs w:val="32"/>
        </w:rPr>
        <w:t>。</w:t>
      </w:r>
    </w:p>
    <w:p>
      <w:pPr>
        <w:pStyle w:val="2"/>
        <w:numPr>
          <w:ilvl w:val="0"/>
          <w:numId w:val="1"/>
        </w:numPr>
        <w:spacing w:after="0" w:line="480" w:lineRule="auto"/>
        <w:ind w:left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开展“不忘初心、牢记使命”主题教育活动的重要意义。</w:t>
      </w:r>
    </w:p>
    <w:p>
      <w:pPr>
        <w:pStyle w:val="2"/>
        <w:numPr>
          <w:ilvl w:val="0"/>
          <w:numId w:val="2"/>
        </w:numPr>
        <w:spacing w:after="0" w:line="480" w:lineRule="auto"/>
        <w:ind w:left="64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产党的初心（共产党建党之初的动机与目的）是为广大人民群众谋幸福，为中华民族谋复兴。共产党的使命是带领广大人名群众能够从自立自强做到繁荣昌盛，实现中华民族伟大复兴的中国梦。首先我们要推翻压在中国人民群众头上的三座大山，让广大劳苦人民群众能够翻身得解放，至少是首先解决衣食问题。中国共产党是无产阶级革命先锋队的组织。作为党的宗旨和性质、指导思想所决定的。</w:t>
      </w:r>
    </w:p>
    <w:p>
      <w:pPr>
        <w:pStyle w:val="2"/>
        <w:numPr>
          <w:ilvl w:val="0"/>
          <w:numId w:val="2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社会组织为什么要参加“不忘初心、牢记使命”主题教育。我们国家是党领导一切，全国人民都要在共产党的领导下从事各种工作和活动，这是宪法明确要求的。各级各部门都要自觉的、无条件的接受共产党的领导，我们社会组织也是一样。党和国家也要求各社会组织建立党的组织，来领导和管理我们社会组织以及相应的机构和单位。因此我们要充分认识到社会组织积极参与“不忘初心、牢记使命”教育活动是非常必要的。</w:t>
      </w:r>
    </w:p>
    <w:p>
      <w:pPr>
        <w:pStyle w:val="2"/>
        <w:numPr>
          <w:ilvl w:val="0"/>
          <w:numId w:val="2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们是如何认识“不忘初心、牢记使命”教育活动。作为协会党组织，作为共产党员，我们参加这个活动也是从思想上受到一次教育和洗礼。我们协会的党员要以饱满的政治热情，积极的态度来参与，来参加这个教育活动。共产党员无论你在哪里，你都要自觉地接受党的教育，服从党组织的安排。要永远服从接受党组织的安排。我们通过学习，不断提高自己，对党的性质，宗旨，使命的认识。这也是我们能够做一名合格的共产党员的前提条件。这次开展“不忘初心、牢记使命”教育活动，使我们有着9000多万党员的庞大的政党，能都使他们永保革命的先进性和纯洁性，永保青春与活力。永远得到人民群众的拥护和支持。并且在习近平总书记新时代中国特色社会主义新时代发挥党的作用。为实现“两个一百年”奋斗目标和中华民族伟大复兴这个中国梦做出积极的贡献。</w:t>
      </w:r>
    </w:p>
    <w:p>
      <w:pPr>
        <w:pStyle w:val="2"/>
        <w:numPr>
          <w:ilvl w:val="0"/>
          <w:numId w:val="1"/>
        </w:numPr>
        <w:spacing w:after="0" w:line="480" w:lineRule="auto"/>
        <w:ind w:left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如何做一名合格的共产党员</w:t>
      </w:r>
    </w:p>
    <w:p>
      <w:pPr>
        <w:pStyle w:val="2"/>
        <w:numPr>
          <w:ilvl w:val="0"/>
          <w:numId w:val="3"/>
        </w:numPr>
        <w:spacing w:after="0" w:line="480" w:lineRule="auto"/>
        <w:ind w:left="64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共产党员的条件、标准。</w:t>
      </w:r>
    </w:p>
    <w:p>
      <w:pPr>
        <w:pStyle w:val="2"/>
        <w:numPr>
          <w:numId w:val="0"/>
        </w:numPr>
        <w:spacing w:after="0" w:line="480" w:lineRule="auto"/>
        <w:ind w:left="638" w:leftChars="304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章里面有明确的条件和要求。要成为一名合格的共产党员，首先应该用习近平新时代中国特色社会主义思想来武装自己的头脑。习近平新时代中国特色社会主义思想是我们建党98年以来一个很好的，深刻的总结。一个人的世界观、人生观、价值观，一切所言所行都需要受大脑与思想支配，以思想为主导力量，思想阵地需要好的思想占领。共产党员是中华民族优秀基因的传承者，少部分党员干部违法违规，但更多的党员是积极，乐于奉献，勇于牺牲的。党要实现自己的奋斗目标，要严打反腐。</w:t>
      </w:r>
    </w:p>
    <w:p>
      <w:pPr>
        <w:pStyle w:val="2"/>
        <w:numPr>
          <w:ilvl w:val="0"/>
          <w:numId w:val="3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始终牢记入党誓言。</w:t>
      </w:r>
    </w:p>
    <w:p>
      <w:pPr>
        <w:pStyle w:val="2"/>
        <w:numPr>
          <w:numId w:val="0"/>
        </w:numPr>
        <w:spacing w:after="0" w:line="480" w:lineRule="auto"/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自己不断反思入党的目的是什么。是为了能够在党的领导下，党的队伍当中，发挥先锋模范带头作用。除了遵守国家法律法规，还能够在平时的工作、活动中发挥先锋模范作用。</w:t>
      </w:r>
    </w:p>
    <w:p>
      <w:pPr>
        <w:pStyle w:val="2"/>
        <w:numPr>
          <w:ilvl w:val="0"/>
          <w:numId w:val="3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很好的学习各级党组织要求学习的文件、领导的讲话精神，能够与时俱进，做时代的开拓者，做改革的先锋者，为事业发展做出贡献，做人民群众利益的保护者。</w:t>
      </w:r>
    </w:p>
    <w:p>
      <w:pPr>
        <w:pStyle w:val="2"/>
        <w:numPr>
          <w:ilvl w:val="0"/>
          <w:numId w:val="1"/>
        </w:numPr>
        <w:spacing w:after="0" w:line="480" w:lineRule="auto"/>
        <w:ind w:left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通过“不忘初心、牢记使命”的主题教育活动在以下几个   方面有所提高，有所收获。</w:t>
      </w:r>
    </w:p>
    <w:p>
      <w:pPr>
        <w:pStyle w:val="2"/>
        <w:numPr>
          <w:ilvl w:val="0"/>
          <w:numId w:val="4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认识到并且坚决以习近平总书记为核心的党中央保持高度一致。这是党中央对我们每个共产党员提出的一项政治要求，我们必须做到。因为习近平总书记是代表全党全国各族人民的利益。也可以通过多年的实践证明，只有与习近平总书记、党中央保持一致，我们才能战胜困难，取得胜利。</w:t>
      </w:r>
    </w:p>
    <w:p>
      <w:pPr>
        <w:pStyle w:val="2"/>
        <w:numPr>
          <w:ilvl w:val="0"/>
          <w:numId w:val="4"/>
        </w:numPr>
        <w:spacing w:after="0" w:line="480" w:lineRule="auto"/>
        <w:ind w:left="64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充分认识到共产党员在进入新时代以后的使命是什么，我们怎样为实现使命发挥自己的作用，为党的建设和发展做出应有的贡献。</w:t>
      </w:r>
    </w:p>
    <w:p>
      <w:pPr>
        <w:pStyle w:val="2"/>
        <w:numPr>
          <w:ilvl w:val="0"/>
          <w:numId w:val="5"/>
        </w:numPr>
        <w:spacing w:after="0" w:line="480" w:lineRule="auto"/>
        <w:ind w:left="80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结合党的发展历史，来充分认识和理解我党的伟大和光荣，只有这样才能增强坚定跟党走的信心。</w:t>
      </w:r>
    </w:p>
    <w:p>
      <w:pPr>
        <w:pStyle w:val="2"/>
        <w:numPr>
          <w:ilvl w:val="0"/>
          <w:numId w:val="5"/>
        </w:numPr>
        <w:spacing w:after="0" w:line="480" w:lineRule="auto"/>
        <w:ind w:left="80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结合广大人民群众的生活变化，我们来体会和了解我党的正确性。</w:t>
      </w:r>
    </w:p>
    <w:p>
      <w:pPr>
        <w:pStyle w:val="2"/>
        <w:numPr>
          <w:ilvl w:val="0"/>
          <w:numId w:val="5"/>
        </w:numPr>
        <w:spacing w:after="0" w:line="480" w:lineRule="auto"/>
        <w:ind w:left="80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结合自己的本职工作和理想来看我们党的正确性。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以积极的态度来参加“不忘初心、牢记使命”主题教育活动，把自己真正的摆进去，回想和回顾成长的历程，看看我国发展和变化以及取得的成就，充分认识到我党的伟大，坚定永远跟党走，并且为我党的宗旨和目标做出自己的努力和贡献，为我们党带领我们实现中华民族伟大复兴的中国梦做出贡献。</w:t>
      </w:r>
    </w:p>
    <w:p>
      <w:pPr>
        <w:pStyle w:val="2"/>
        <w:numPr>
          <w:numId w:val="0"/>
        </w:numPr>
        <w:spacing w:after="0" w:line="48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spacing w:after="0" w:line="240" w:lineRule="auto"/>
        <w:jc w:val="both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  <w:lang w:val="en-US" w:eastAsia="zh-CN"/>
        </w:rPr>
        <w:t xml:space="preserve">         </w:t>
      </w:r>
      <w:r>
        <w:rPr>
          <w:rFonts w:hint="eastAsia" w:ascii="仿宋" w:hAnsi="仿宋" w:eastAsia="仿宋" w:cs="微软雅黑"/>
          <w:lang w:eastAsia="zh-CN"/>
        </w:rPr>
        <w:drawing>
          <wp:inline distT="0" distB="0" distL="114300" distR="114300">
            <wp:extent cx="1713230" cy="2038985"/>
            <wp:effectExtent l="0" t="0" r="1270" b="18415"/>
            <wp:docPr id="1" name="图片 1" descr="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党4"/>
                    <pic:cNvPicPr>
                      <a:picLocks noChangeAspect="1"/>
                    </pic:cNvPicPr>
                  </pic:nvPicPr>
                  <pic:blipFill>
                    <a:blip r:embed="rId4"/>
                    <a:srcRect l="-2417" t="-863" r="2417" b="219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lang w:val="en-US" w:eastAsia="zh-CN"/>
        </w:rPr>
        <w:t xml:space="preserve">            </w:t>
      </w:r>
      <w:r>
        <w:rPr>
          <w:rFonts w:hint="eastAsia" w:ascii="仿宋" w:hAnsi="仿宋" w:eastAsia="仿宋" w:cs="微软雅黑"/>
          <w:lang w:eastAsia="zh-CN"/>
        </w:rPr>
        <w:drawing>
          <wp:inline distT="0" distB="0" distL="114300" distR="114300">
            <wp:extent cx="1964690" cy="1995170"/>
            <wp:effectExtent l="0" t="0" r="16510" b="5080"/>
            <wp:docPr id="2" name="图片 2" descr="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党1"/>
                    <pic:cNvPicPr>
                      <a:picLocks noChangeAspect="1"/>
                    </pic:cNvPicPr>
                  </pic:nvPicPr>
                  <pic:blipFill>
                    <a:blip r:embed="rId5"/>
                    <a:srcRect t="-623" b="-203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46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lang w:val="en-US" w:eastAsia="zh-CN"/>
        </w:rPr>
        <w:t xml:space="preserve">               </w:t>
      </w:r>
    </w:p>
    <w:sectPr>
      <w:pgSz w:w="12240" w:h="15840"/>
      <w:pgMar w:top="1440" w:right="1800" w:bottom="1440" w:left="1800" w:header="720" w:footer="720" w:gutter="0"/>
      <w:cols w:space="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90D3B5"/>
    <w:multiLevelType w:val="singleLevel"/>
    <w:tmpl w:val="8F90D3B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640" w:leftChars="0" w:firstLine="0" w:firstLineChars="0"/>
      </w:pPr>
    </w:lvl>
  </w:abstractNum>
  <w:abstractNum w:abstractNumId="1">
    <w:nsid w:val="AA6BA5B0"/>
    <w:multiLevelType w:val="singleLevel"/>
    <w:tmpl w:val="AA6BA5B0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640" w:leftChars="0" w:firstLine="0" w:firstLineChars="0"/>
      </w:pPr>
    </w:lvl>
  </w:abstractNum>
  <w:abstractNum w:abstractNumId="2">
    <w:nsid w:val="D2E45F60"/>
    <w:multiLevelType w:val="singleLevel"/>
    <w:tmpl w:val="D2E45F6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E4F72E17"/>
    <w:multiLevelType w:val="singleLevel"/>
    <w:tmpl w:val="E4F72E17"/>
    <w:lvl w:ilvl="0" w:tentative="0">
      <w:start w:val="1"/>
      <w:numFmt w:val="decimal"/>
      <w:suff w:val="space"/>
      <w:lvlText w:val="%1."/>
      <w:lvlJc w:val="left"/>
      <w:pPr>
        <w:ind w:left="640" w:leftChars="0" w:firstLine="0" w:firstLineChars="0"/>
      </w:pPr>
    </w:lvl>
  </w:abstractNum>
  <w:abstractNum w:abstractNumId="4">
    <w:nsid w:val="3063C9A6"/>
    <w:multiLevelType w:val="singleLevel"/>
    <w:tmpl w:val="3063C9A6"/>
    <w:lvl w:ilvl="0" w:tentative="0">
      <w:start w:val="1"/>
      <w:numFmt w:val="decimal"/>
      <w:suff w:val="nothing"/>
      <w:lvlText w:val="（%1）"/>
      <w:lvlJc w:val="left"/>
      <w:pPr>
        <w:ind w:left="800" w:leftChars="0" w:firstLine="0" w:firstLineChars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A9"/>
    <w:rsid w:val="001300F0"/>
    <w:rsid w:val="00137414"/>
    <w:rsid w:val="001D2C63"/>
    <w:rsid w:val="001E097A"/>
    <w:rsid w:val="002A55FC"/>
    <w:rsid w:val="002B5887"/>
    <w:rsid w:val="003250D5"/>
    <w:rsid w:val="00430C03"/>
    <w:rsid w:val="004A7667"/>
    <w:rsid w:val="004E7B9E"/>
    <w:rsid w:val="00521BBA"/>
    <w:rsid w:val="005A1B2A"/>
    <w:rsid w:val="005D6092"/>
    <w:rsid w:val="005E2BED"/>
    <w:rsid w:val="00656A38"/>
    <w:rsid w:val="00674075"/>
    <w:rsid w:val="00747912"/>
    <w:rsid w:val="00757EF5"/>
    <w:rsid w:val="007A6322"/>
    <w:rsid w:val="007C4A88"/>
    <w:rsid w:val="008534F0"/>
    <w:rsid w:val="009125F9"/>
    <w:rsid w:val="00924734"/>
    <w:rsid w:val="00963F7E"/>
    <w:rsid w:val="009A1203"/>
    <w:rsid w:val="00AE3377"/>
    <w:rsid w:val="00B74E82"/>
    <w:rsid w:val="00BA7E6C"/>
    <w:rsid w:val="00BD33FA"/>
    <w:rsid w:val="00C21CF5"/>
    <w:rsid w:val="00C369A6"/>
    <w:rsid w:val="00C65474"/>
    <w:rsid w:val="00D07DE6"/>
    <w:rsid w:val="00D64326"/>
    <w:rsid w:val="00DA5364"/>
    <w:rsid w:val="00DA604A"/>
    <w:rsid w:val="00E71714"/>
    <w:rsid w:val="00E868FE"/>
    <w:rsid w:val="00FB7ABA"/>
    <w:rsid w:val="00FF7FA9"/>
    <w:rsid w:val="05964724"/>
    <w:rsid w:val="075A3AEA"/>
    <w:rsid w:val="0C6A544C"/>
    <w:rsid w:val="0F7446CA"/>
    <w:rsid w:val="1BE409A9"/>
    <w:rsid w:val="25573AD2"/>
    <w:rsid w:val="2592300E"/>
    <w:rsid w:val="2D63785E"/>
    <w:rsid w:val="2E160762"/>
    <w:rsid w:val="34FA128F"/>
    <w:rsid w:val="384E3B22"/>
    <w:rsid w:val="3B4021DE"/>
    <w:rsid w:val="40A106FB"/>
    <w:rsid w:val="44FA6851"/>
    <w:rsid w:val="4ED423C0"/>
    <w:rsid w:val="5B392616"/>
    <w:rsid w:val="5F6B05EA"/>
    <w:rsid w:val="628B2C72"/>
    <w:rsid w:val="66112013"/>
    <w:rsid w:val="66433054"/>
    <w:rsid w:val="67EA4B5B"/>
    <w:rsid w:val="740F4CE3"/>
    <w:rsid w:val="74BB7176"/>
    <w:rsid w:val="76C223F8"/>
    <w:rsid w:val="7A8E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0"/>
    <w:pPr>
      <w:widowControl/>
      <w:spacing w:after="240"/>
      <w:jc w:val="left"/>
    </w:pPr>
    <w:rPr>
      <w:rFonts w:ascii="Arial" w:hAnsi="Arial" w:eastAsia="宋体" w:cs="Times New Roman"/>
      <w:kern w:val="0"/>
      <w:sz w:val="20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  <w:rPr>
      <w:color w:val="CC0000"/>
      <w:sz w:val="24"/>
      <w:szCs w:val="24"/>
    </w:rPr>
  </w:style>
  <w:style w:type="character" w:customStyle="1" w:styleId="9">
    <w:name w:val="正文文本 Char"/>
    <w:basedOn w:val="7"/>
    <w:link w:val="2"/>
    <w:qFormat/>
    <w:uiPriority w:val="0"/>
    <w:rPr>
      <w:rFonts w:hint="default" w:ascii="Arial" w:hAnsi="Arial" w:cs="Arial"/>
      <w:szCs w:val="24"/>
      <w:lang w:eastAsia="zh-CN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100</Words>
  <Characters>572</Characters>
  <Lines>4</Lines>
  <Paragraphs>1</Paragraphs>
  <TotalTime>7</TotalTime>
  <ScaleCrop>false</ScaleCrop>
  <LinksUpToDate>false</LinksUpToDate>
  <CharactersWithSpaces>671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2019-03-19T15:36:00Z</dcterms:created>
  <dc:creator>Spencer</dc:creator>
  <cp:lastModifiedBy>Spencer</cp:lastModifiedBy>
  <cp:lastPrinted>2019-03-28T03:59:00Z</cp:lastPrinted>
  <dcterms:modified xsi:type="dcterms:W3CDTF">2019-07-05T05:35:35Z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